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90" w:rsidRPr="00546890" w:rsidRDefault="00546890" w:rsidP="00546890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546890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НАСТРОЙКА ДЛЯ ОТЧЕТА "СВОД НАЧИСЛЕННОЙ ЗАРПЛАТЫ"</w:t>
      </w:r>
    </w:p>
    <w:p w:rsidR="00546890" w:rsidRDefault="00546890" w:rsidP="00546890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546890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546890" w:rsidRPr="00546890" w:rsidRDefault="00546890" w:rsidP="00546890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2F08D2" w:rsidRDefault="00546890" w:rsidP="00546890">
      <w:pPr>
        <w:rPr>
          <w:shd w:val="clear" w:color="auto" w:fill="FFFFFF"/>
        </w:rPr>
      </w:pPr>
      <w:r>
        <w:rPr>
          <w:shd w:val="clear" w:color="auto" w:fill="FFFFFF"/>
        </w:rPr>
        <w:t>Решение представляет собой настройку для отчёта "Свод начисленной зарплаты" в ПП "Зарплата и кадры бюджетного учреждения", позволяющее получить данные по начислениям и удержаниям в разрезе статей финансирования и КОСГУ.</w:t>
      </w:r>
    </w:p>
    <w:p w:rsidR="00546890" w:rsidRDefault="00546890" w:rsidP="00546890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46890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Описание</w:t>
      </w:r>
    </w:p>
    <w:p w:rsidR="00546890" w:rsidRPr="00546890" w:rsidRDefault="00546890" w:rsidP="00546890">
      <w:pPr>
        <w:rPr>
          <w:lang w:eastAsia="ru-RU"/>
        </w:rPr>
      </w:pPr>
      <w:r w:rsidRPr="00546890">
        <w:rPr>
          <w:lang w:eastAsia="ru-RU"/>
        </w:rPr>
        <w:t>Благодаря данной настройке в отчёт по всем разделам (Начислено/удержано/выплачено/сальдо) добавляются строки "Статья финансирования" и "КОСГУ", позволяющие получить дополнительную информацию из отчёта, разобраться в распределении начислений между различными статьями и КОСГУ, проконтролировать их корректность. По расшифровке ячейки "Результат" можно найти документ(ы), сделавший движения и список сотрудников, по которым они сделаны.</w:t>
      </w:r>
    </w:p>
    <w:p w:rsidR="00546890" w:rsidRPr="00546890" w:rsidRDefault="00546890" w:rsidP="00546890">
      <w:pPr>
        <w:rPr>
          <w:lang w:eastAsia="ru-RU"/>
        </w:rPr>
      </w:pPr>
      <w:r w:rsidRPr="00546890">
        <w:rPr>
          <w:lang w:eastAsia="ru-RU"/>
        </w:rPr>
        <w:t>Настройка поставляется в виде XML-файла для настройки отчёта. После загрузки сохраняется возможность автоматического обновления конфигурации и формирования свода в привычном виде.</w:t>
      </w:r>
    </w:p>
    <w:p w:rsidR="00546890" w:rsidRDefault="00546890" w:rsidP="00546890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3364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faf42ca3739706363337971e870d5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90" w:rsidRPr="00546890" w:rsidRDefault="00546890" w:rsidP="00546890">
      <w:pPr>
        <w:ind w:firstLine="0"/>
        <w:rPr>
          <w:rFonts w:cs="Times New Roman"/>
          <w:b/>
          <w:lang w:eastAsia="ru-RU"/>
        </w:rPr>
      </w:pPr>
      <w:r w:rsidRPr="00546890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546890" w:rsidRDefault="00546890" w:rsidP="00546890">
      <w:pPr>
        <w:rPr>
          <w:rFonts w:cs="Times New Roman"/>
          <w:lang w:eastAsia="ru-RU"/>
        </w:rPr>
      </w:pPr>
      <w:r w:rsidRPr="00546890">
        <w:rPr>
          <w:rFonts w:cs="Times New Roman"/>
          <w:lang w:eastAsia="ru-RU"/>
        </w:rPr>
        <w:t>Решение предназначено для программного продукта «1</w:t>
      </w:r>
      <w:proofErr w:type="gramStart"/>
      <w:r w:rsidRPr="00546890">
        <w:rPr>
          <w:rFonts w:cs="Times New Roman"/>
          <w:lang w:eastAsia="ru-RU"/>
        </w:rPr>
        <w:t>С:Зарплата</w:t>
      </w:r>
      <w:proofErr w:type="gramEnd"/>
      <w:r w:rsidRPr="00546890">
        <w:rPr>
          <w:rFonts w:cs="Times New Roman"/>
          <w:lang w:eastAsia="ru-RU"/>
        </w:rPr>
        <w:t xml:space="preserve"> и кадры бюджетного учреждения 8».</w:t>
      </w:r>
    </w:p>
    <w:p w:rsidR="00546890" w:rsidRDefault="00546890" w:rsidP="00546890">
      <w:pPr>
        <w:ind w:firstLine="0"/>
        <w:rPr>
          <w:rFonts w:cs="Times New Roman"/>
          <w:lang w:eastAsia="ru-RU"/>
        </w:rPr>
      </w:pPr>
      <w:r w:rsidRPr="00546890">
        <w:rPr>
          <w:rFonts w:cs="Times New Roman"/>
          <w:b/>
          <w:bdr w:val="none" w:sz="0" w:space="0" w:color="auto" w:frame="1"/>
          <w:lang w:eastAsia="ru-RU"/>
        </w:rPr>
        <w:t>Стоимость работ</w:t>
      </w:r>
    </w:p>
    <w:p w:rsidR="00546890" w:rsidRDefault="00546890" w:rsidP="00546890">
      <w:pPr>
        <w:rPr>
          <w:lang w:eastAsia="ru-RU"/>
        </w:rPr>
      </w:pPr>
      <w:r w:rsidRPr="00546890">
        <w:rPr>
          <w:lang w:eastAsia="ru-RU"/>
        </w:rPr>
        <w:t xml:space="preserve">Стоимость настройки составляет от 1400,00 рублей, в </w:t>
      </w:r>
      <w:proofErr w:type="spellStart"/>
      <w:r w:rsidRPr="00546890">
        <w:rPr>
          <w:lang w:eastAsia="ru-RU"/>
        </w:rPr>
        <w:t>т.ч</w:t>
      </w:r>
      <w:proofErr w:type="spellEnd"/>
      <w:r w:rsidRPr="00546890">
        <w:rPr>
          <w:lang w:eastAsia="ru-RU"/>
        </w:rPr>
        <w:t>. НДС. В комплект поставки входит инструкция по работе. Точная стоимость определяется индивидуально, исходя из имеющейся у Заказчика версии программного продукта.</w:t>
      </w:r>
    </w:p>
    <w:p w:rsidR="00546890" w:rsidRPr="002E6D2D" w:rsidRDefault="00546890" w:rsidP="00546890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546890" w:rsidRPr="00546890" w:rsidRDefault="00546890" w:rsidP="00546890">
      <w:pPr>
        <w:rPr>
          <w:lang w:eastAsia="ru-RU"/>
        </w:rPr>
      </w:pPr>
    </w:p>
    <w:p w:rsidR="00546890" w:rsidRPr="00546890" w:rsidRDefault="00546890" w:rsidP="00546890">
      <w:pPr>
        <w:rPr>
          <w:rFonts w:cs="Times New Roman"/>
        </w:rPr>
      </w:pPr>
    </w:p>
    <w:sectPr w:rsidR="00546890" w:rsidRPr="005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C"/>
    <w:rsid w:val="000E4C21"/>
    <w:rsid w:val="001B44AC"/>
    <w:rsid w:val="003803B7"/>
    <w:rsid w:val="005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F7E4-878F-400B-97B7-8CB427A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9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4689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2019-07-25T13:48:00Z</dcterms:created>
  <dcterms:modified xsi:type="dcterms:W3CDTF">2019-07-25T13:52:00Z</dcterms:modified>
</cp:coreProperties>
</file>